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8" w:rsidRPr="00DE7A89" w:rsidRDefault="00807C5B" w:rsidP="00273A56">
      <w:pPr>
        <w:jc w:val="center"/>
        <w:rPr>
          <w:b/>
        </w:rPr>
      </w:pPr>
      <w:r w:rsidRPr="00DE7A89">
        <w:rPr>
          <w:b/>
        </w:rPr>
        <w:t>ZMLUVA O ZDRUŽENÍ PROSTRIEDKOV A</w:t>
      </w:r>
      <w:r w:rsidR="00255DC8">
        <w:rPr>
          <w:b/>
        </w:rPr>
        <w:t> </w:t>
      </w:r>
      <w:r w:rsidRPr="00DE7A89">
        <w:rPr>
          <w:b/>
        </w:rPr>
        <w:t>SPOLUPRÁCI</w:t>
      </w:r>
      <w:r w:rsidR="00255DC8">
        <w:rPr>
          <w:b/>
        </w:rPr>
        <w:t xml:space="preserve"> č. 1/2015</w:t>
      </w:r>
    </w:p>
    <w:p w:rsidR="002A5B7B" w:rsidRDefault="00807C5B" w:rsidP="00273A56">
      <w:pPr>
        <w:jc w:val="center"/>
        <w:rPr>
          <w:b/>
        </w:rPr>
      </w:pPr>
      <w:r w:rsidRPr="00DE7A89">
        <w:rPr>
          <w:b/>
        </w:rPr>
        <w:t xml:space="preserve">uzatvorená </w:t>
      </w:r>
      <w:r w:rsidR="002A5B7B">
        <w:rPr>
          <w:b/>
        </w:rPr>
        <w:t>podľa § 51 zákona č. 40/1964 Zb. Občiansky zákonník v platnom znení</w:t>
      </w:r>
    </w:p>
    <w:p w:rsidR="00807C5B" w:rsidRPr="00DE7A89" w:rsidRDefault="00807C5B" w:rsidP="00273A56">
      <w:pPr>
        <w:jc w:val="center"/>
        <w:rPr>
          <w:b/>
        </w:rPr>
      </w:pPr>
      <w:r w:rsidRPr="00DE7A89">
        <w:rPr>
          <w:b/>
        </w:rPr>
        <w:t>medzi</w:t>
      </w:r>
    </w:p>
    <w:p w:rsidR="00807C5B" w:rsidRDefault="00807C5B" w:rsidP="00273A56">
      <w:pPr>
        <w:jc w:val="center"/>
      </w:pPr>
    </w:p>
    <w:p w:rsidR="00807C5B" w:rsidRPr="00DE7A89" w:rsidRDefault="00DE7A89" w:rsidP="00273A56">
      <w:pPr>
        <w:jc w:val="left"/>
        <w:rPr>
          <w:b/>
        </w:rPr>
      </w:pPr>
      <w:r w:rsidRPr="00DE7A89">
        <w:rPr>
          <w:b/>
        </w:rPr>
        <w:t>Obec Radzovce</w:t>
      </w:r>
    </w:p>
    <w:p w:rsidR="00807C5B" w:rsidRDefault="00807C5B" w:rsidP="00273A56">
      <w:pPr>
        <w:jc w:val="left"/>
      </w:pPr>
      <w:r>
        <w:t>Adresa:</w:t>
      </w:r>
      <w:r w:rsidR="00DE7A89">
        <w:t xml:space="preserve"> Radzovce 506, 985 58 Radzovce</w:t>
      </w:r>
    </w:p>
    <w:p w:rsidR="00807C5B" w:rsidRDefault="00807C5B" w:rsidP="00273A56">
      <w:pPr>
        <w:jc w:val="left"/>
      </w:pPr>
      <w:r>
        <w:t>IČO:</w:t>
      </w:r>
      <w:r w:rsidR="00DE7A89">
        <w:t xml:space="preserve"> 00316369</w:t>
      </w:r>
    </w:p>
    <w:p w:rsidR="00807C5B" w:rsidRDefault="00807C5B" w:rsidP="00273A56">
      <w:pPr>
        <w:jc w:val="left"/>
      </w:pPr>
      <w:r>
        <w:t>štatutár:</w:t>
      </w:r>
      <w:r w:rsidR="00DE7A89">
        <w:t xml:space="preserve"> Ing. Peter György</w:t>
      </w:r>
    </w:p>
    <w:p w:rsidR="00807C5B" w:rsidRDefault="00807C5B" w:rsidP="00273A56">
      <w:pPr>
        <w:jc w:val="left"/>
      </w:pPr>
      <w:r w:rsidRPr="004B46F8">
        <w:t>IBAN:</w:t>
      </w:r>
      <w:r w:rsidR="00DE7A89" w:rsidRPr="004B46F8">
        <w:t xml:space="preserve"> </w:t>
      </w:r>
      <w:r w:rsidR="004B46F8" w:rsidRPr="004B46F8">
        <w:t>SK24 5200 0000 0000 0680 3883</w:t>
      </w:r>
    </w:p>
    <w:p w:rsidR="00807C5B" w:rsidRDefault="00807C5B" w:rsidP="00273A56">
      <w:pPr>
        <w:jc w:val="left"/>
      </w:pPr>
      <w:r>
        <w:t>(ďalej len „Obec A“)</w:t>
      </w:r>
    </w:p>
    <w:p w:rsidR="00807C5B" w:rsidRDefault="00807C5B" w:rsidP="002A5B7B">
      <w:pPr>
        <w:jc w:val="center"/>
      </w:pPr>
      <w:r>
        <w:t>a</w:t>
      </w:r>
    </w:p>
    <w:p w:rsidR="00807C5B" w:rsidRPr="00DE7A89" w:rsidRDefault="00DE7A89" w:rsidP="00273A56">
      <w:pPr>
        <w:jc w:val="left"/>
        <w:rPr>
          <w:b/>
        </w:rPr>
      </w:pPr>
      <w:r w:rsidRPr="00DE7A89">
        <w:rPr>
          <w:b/>
        </w:rPr>
        <w:t>Obec  Čakanovce</w:t>
      </w:r>
    </w:p>
    <w:p w:rsidR="00807C5B" w:rsidRDefault="00807C5B" w:rsidP="00273A56">
      <w:pPr>
        <w:jc w:val="left"/>
      </w:pPr>
      <w:r>
        <w:t>Adresa:</w:t>
      </w:r>
      <w:r w:rsidR="00DE7A89">
        <w:t xml:space="preserve"> Čakanovce 312, 985 58 Radzovce</w:t>
      </w:r>
    </w:p>
    <w:p w:rsidR="00807C5B" w:rsidRDefault="00807C5B" w:rsidP="00273A56">
      <w:pPr>
        <w:jc w:val="left"/>
      </w:pPr>
      <w:r>
        <w:t>IČO:</w:t>
      </w:r>
      <w:r w:rsidR="00DE7A89">
        <w:t xml:space="preserve"> 00316016</w:t>
      </w:r>
    </w:p>
    <w:p w:rsidR="00807C5B" w:rsidRDefault="00807C5B" w:rsidP="00273A56">
      <w:pPr>
        <w:jc w:val="left"/>
      </w:pPr>
      <w:r>
        <w:t>štatutár:</w:t>
      </w:r>
      <w:r w:rsidR="00DE7A89">
        <w:t xml:space="preserve"> Mgr. Vojtech Bodor</w:t>
      </w:r>
    </w:p>
    <w:p w:rsidR="00807C5B" w:rsidRDefault="00807C5B" w:rsidP="00273A56">
      <w:pPr>
        <w:jc w:val="left"/>
      </w:pPr>
      <w:r w:rsidRPr="002A5B7B">
        <w:t>IBAN:</w:t>
      </w:r>
      <w:r w:rsidR="002A5B7B">
        <w:t xml:space="preserve"> SK31 5200 0000 0000 0866 6739 </w:t>
      </w:r>
    </w:p>
    <w:p w:rsidR="00807C5B" w:rsidRDefault="00807C5B" w:rsidP="00273A56">
      <w:pPr>
        <w:jc w:val="left"/>
      </w:pPr>
      <w:r>
        <w:t>(ďalej len „Obec B“)</w:t>
      </w:r>
    </w:p>
    <w:p w:rsidR="00807C5B" w:rsidRDefault="00807C5B" w:rsidP="00273A56">
      <w:pPr>
        <w:jc w:val="left"/>
      </w:pPr>
    </w:p>
    <w:p w:rsidR="00807C5B" w:rsidRDefault="00807C5B" w:rsidP="00273A56">
      <w:pPr>
        <w:jc w:val="left"/>
      </w:pPr>
      <w:r>
        <w:t>(Obec A a Obec B ďalej spolu len „Zmluvné strany“)</w:t>
      </w:r>
    </w:p>
    <w:p w:rsidR="00807C5B" w:rsidRDefault="00807C5B" w:rsidP="00273A56">
      <w:pPr>
        <w:jc w:val="left"/>
      </w:pPr>
    </w:p>
    <w:p w:rsidR="00807C5B" w:rsidRDefault="00807C5B" w:rsidP="00273A56">
      <w:pPr>
        <w:pStyle w:val="Nadpis1"/>
        <w:spacing w:after="160"/>
      </w:pPr>
    </w:p>
    <w:p w:rsidR="00874113" w:rsidRDefault="00807C5B" w:rsidP="00DE2FD4">
      <w:pPr>
        <w:pStyle w:val="Odsekzoznamu"/>
        <w:numPr>
          <w:ilvl w:val="0"/>
          <w:numId w:val="3"/>
        </w:numPr>
        <w:contextualSpacing w:val="0"/>
        <w:rPr>
          <w:lang w:eastAsia="cs-CZ"/>
        </w:rPr>
      </w:pPr>
      <w:r>
        <w:rPr>
          <w:lang w:eastAsia="cs-CZ"/>
        </w:rPr>
        <w:t>Predmetom tejto zmluvy je združenie finančných prostriedkov a spolupráca Zmluvných strán vo veci zabezpečenia výstavby a realizácie stav</w:t>
      </w:r>
      <w:r w:rsidR="004B46F8">
        <w:rPr>
          <w:lang w:eastAsia="cs-CZ"/>
        </w:rPr>
        <w:t>by „Vybudovanie kanalizácie a ČOV v aglomerácii Radzovce-Čakanovce</w:t>
      </w:r>
      <w:r>
        <w:rPr>
          <w:lang w:eastAsia="cs-CZ"/>
        </w:rPr>
        <w:t xml:space="preserve">“ (ďalej len „Dielo“). </w:t>
      </w:r>
    </w:p>
    <w:p w:rsidR="00807C5B" w:rsidRDefault="00807C5B" w:rsidP="00DE2FD4">
      <w:pPr>
        <w:pStyle w:val="Odsekzoznamu"/>
        <w:ind w:left="360"/>
        <w:contextualSpacing w:val="0"/>
        <w:rPr>
          <w:lang w:eastAsia="cs-CZ"/>
        </w:rPr>
      </w:pPr>
      <w:r>
        <w:rPr>
          <w:lang w:eastAsia="cs-CZ"/>
        </w:rPr>
        <w:t>Zmluvné strany deklarujú, že sú si vedomé skutočno</w:t>
      </w:r>
      <w:r w:rsidR="00924C20">
        <w:rPr>
          <w:lang w:eastAsia="cs-CZ"/>
        </w:rPr>
        <w:t>sti, že Dielo má byť realizované</w:t>
      </w:r>
      <w:r>
        <w:rPr>
          <w:lang w:eastAsia="cs-CZ"/>
        </w:rPr>
        <w:t xml:space="preserve"> v katastrálnych územiach obidvoch Zmluvných strán.</w:t>
      </w:r>
    </w:p>
    <w:p w:rsidR="00807C5B" w:rsidRDefault="00807C5B" w:rsidP="00DE2FD4">
      <w:pPr>
        <w:pStyle w:val="Odsekzoznamu"/>
        <w:numPr>
          <w:ilvl w:val="0"/>
          <w:numId w:val="3"/>
        </w:numPr>
        <w:ind w:left="357" w:hanging="357"/>
        <w:contextualSpacing w:val="0"/>
        <w:rPr>
          <w:lang w:eastAsia="cs-CZ"/>
        </w:rPr>
      </w:pPr>
      <w:r>
        <w:rPr>
          <w:lang w:eastAsia="cs-CZ"/>
        </w:rPr>
        <w:t xml:space="preserve">Dielo má byť </w:t>
      </w:r>
      <w:r w:rsidR="00874113">
        <w:rPr>
          <w:lang w:eastAsia="cs-CZ"/>
        </w:rPr>
        <w:t xml:space="preserve">podľa vôle Zmluvných strán </w:t>
      </w:r>
      <w:r>
        <w:rPr>
          <w:lang w:eastAsia="cs-CZ"/>
        </w:rPr>
        <w:t xml:space="preserve">spolufinancované prostredníctvom nenávratného </w:t>
      </w:r>
      <w:r w:rsidR="004561EE">
        <w:rPr>
          <w:lang w:eastAsia="cs-CZ"/>
        </w:rPr>
        <w:t>finančného príspevku, ktorý poskytuje Ministerstvo životného prostredia SR v rámci Operač</w:t>
      </w:r>
      <w:r w:rsidR="00924C20">
        <w:rPr>
          <w:lang w:eastAsia="cs-CZ"/>
        </w:rPr>
        <w:t>ného programu Kvalita Životného Prostredia</w:t>
      </w:r>
      <w:r w:rsidR="00A75EBE">
        <w:rPr>
          <w:lang w:eastAsia="cs-CZ"/>
        </w:rPr>
        <w:t>.</w:t>
      </w:r>
      <w:r w:rsidR="004561EE">
        <w:rPr>
          <w:lang w:eastAsia="cs-CZ"/>
        </w:rPr>
        <w:t xml:space="preserve">  </w:t>
      </w:r>
      <w:r w:rsidR="00874113">
        <w:rPr>
          <w:lang w:eastAsia="cs-CZ"/>
        </w:rPr>
        <w:t>V zmysle podmienok Operač</w:t>
      </w:r>
      <w:r w:rsidR="00924C20">
        <w:rPr>
          <w:lang w:eastAsia="cs-CZ"/>
        </w:rPr>
        <w:t>ného programu Kvalita Životného Prostredia</w:t>
      </w:r>
      <w:r w:rsidR="00A75EBE">
        <w:rPr>
          <w:lang w:eastAsia="cs-CZ"/>
        </w:rPr>
        <w:t xml:space="preserve"> sú zmluvné strany povinné </w:t>
      </w:r>
      <w:r w:rsidR="00874113">
        <w:rPr>
          <w:lang w:eastAsia="cs-CZ"/>
        </w:rPr>
        <w:t xml:space="preserve"> zabezpečiť spolufinancovani</w:t>
      </w:r>
      <w:r w:rsidR="00924C20">
        <w:rPr>
          <w:lang w:eastAsia="cs-CZ"/>
        </w:rPr>
        <w:t>e projektu vo výške 5</w:t>
      </w:r>
      <w:r w:rsidR="00874113">
        <w:rPr>
          <w:lang w:eastAsia="cs-CZ"/>
        </w:rPr>
        <w:t xml:space="preserve">% z celkových </w:t>
      </w:r>
      <w:r w:rsidR="00117B23">
        <w:rPr>
          <w:lang w:eastAsia="cs-CZ"/>
        </w:rPr>
        <w:t xml:space="preserve">oprávnených nákladov. </w:t>
      </w:r>
    </w:p>
    <w:p w:rsidR="004561EE" w:rsidRDefault="00117B23" w:rsidP="00DE2FD4">
      <w:pPr>
        <w:pStyle w:val="Odsekzoznamu"/>
        <w:numPr>
          <w:ilvl w:val="0"/>
          <w:numId w:val="3"/>
        </w:numPr>
        <w:ind w:left="357" w:hanging="357"/>
        <w:contextualSpacing w:val="0"/>
        <w:rPr>
          <w:lang w:eastAsia="cs-CZ"/>
        </w:rPr>
      </w:pPr>
      <w:r>
        <w:rPr>
          <w:lang w:eastAsia="cs-CZ"/>
        </w:rPr>
        <w:t xml:space="preserve">Zmluvné strany sa dohodli, že o poskytnutie nenávratného finančného príspevku (ďalej len „NFP“) požiada Obec A, ktorá v prípade schválenia žiadosti o poskytnutie NFP bude voči </w:t>
      </w:r>
      <w:r>
        <w:rPr>
          <w:lang w:eastAsia="cs-CZ"/>
        </w:rPr>
        <w:lastRenderedPageBreak/>
        <w:t xml:space="preserve">Ministerstvu životného </w:t>
      </w:r>
      <w:r w:rsidR="00A24255">
        <w:rPr>
          <w:lang w:eastAsia="cs-CZ"/>
        </w:rPr>
        <w:t xml:space="preserve">prostredia SR (ďalej len „MŽP SR“) </w:t>
      </w:r>
      <w:r w:rsidR="00924C20">
        <w:rPr>
          <w:lang w:eastAsia="cs-CZ"/>
        </w:rPr>
        <w:t xml:space="preserve">v </w:t>
      </w:r>
      <w:r w:rsidR="00A24255">
        <w:rPr>
          <w:lang w:eastAsia="cs-CZ"/>
        </w:rPr>
        <w:t xml:space="preserve"> pozícii prijímateľa </w:t>
      </w:r>
      <w:r w:rsidR="00924C20">
        <w:rPr>
          <w:lang w:eastAsia="cs-CZ"/>
        </w:rPr>
        <w:t xml:space="preserve">NFP </w:t>
      </w:r>
      <w:r w:rsidR="00A24255">
        <w:rPr>
          <w:lang w:eastAsia="cs-CZ"/>
        </w:rPr>
        <w:t>avšak zhotovené Dielo má slúžiť v prospech obidvoch Zmluvných strán.</w:t>
      </w:r>
    </w:p>
    <w:p w:rsidR="00A24255" w:rsidRDefault="00A24255" w:rsidP="00DE2FD4">
      <w:pPr>
        <w:pStyle w:val="Odsekzoznamu"/>
        <w:numPr>
          <w:ilvl w:val="0"/>
          <w:numId w:val="3"/>
        </w:numPr>
        <w:ind w:left="357" w:hanging="357"/>
        <w:contextualSpacing w:val="0"/>
        <w:rPr>
          <w:lang w:eastAsia="cs-CZ"/>
        </w:rPr>
      </w:pPr>
      <w:r>
        <w:rPr>
          <w:lang w:eastAsia="cs-CZ"/>
        </w:rPr>
        <w:t xml:space="preserve">Prostriedky združené v zmysle tejto Zmluvy majú slúžiť na zabezpečenie </w:t>
      </w:r>
      <w:r w:rsidR="00ED6C9B">
        <w:rPr>
          <w:lang w:eastAsia="cs-CZ"/>
        </w:rPr>
        <w:t xml:space="preserve">spolufinancovania </w:t>
      </w:r>
      <w:r w:rsidR="00595072">
        <w:rPr>
          <w:lang w:eastAsia="cs-CZ"/>
        </w:rPr>
        <w:t xml:space="preserve">obstarania </w:t>
      </w:r>
      <w:r w:rsidR="00ED6C9B">
        <w:rPr>
          <w:lang w:eastAsia="cs-CZ"/>
        </w:rPr>
        <w:t>potrebnej dokumentácie</w:t>
      </w:r>
      <w:r w:rsidR="007757C6">
        <w:rPr>
          <w:lang w:eastAsia="cs-CZ"/>
        </w:rPr>
        <w:t>, realizácie verejného obstarávania, prípravy žiadosti o poskytnutie Nenávratného finančného príspevku (NFP)</w:t>
      </w:r>
      <w:r w:rsidR="00ED6C9B">
        <w:rPr>
          <w:lang w:eastAsia="cs-CZ"/>
        </w:rPr>
        <w:t xml:space="preserve"> a </w:t>
      </w:r>
      <w:r>
        <w:rPr>
          <w:lang w:eastAsia="cs-CZ"/>
        </w:rPr>
        <w:t xml:space="preserve">realizácie Diela prijímateľom (ods. 3) v zmysle podmienok stanovených v zmluve, ktorú uzatvorí Obec A s MŽP </w:t>
      </w:r>
      <w:r w:rsidR="000A04D6">
        <w:rPr>
          <w:lang w:eastAsia="cs-CZ"/>
        </w:rPr>
        <w:t xml:space="preserve">SR (ďalej len „Účel“). </w:t>
      </w:r>
    </w:p>
    <w:p w:rsidR="000A04D6" w:rsidRDefault="000A04D6" w:rsidP="00273A56">
      <w:pPr>
        <w:pStyle w:val="Nadpis1"/>
        <w:spacing w:after="160"/>
      </w:pPr>
    </w:p>
    <w:p w:rsidR="00BA544A" w:rsidRDefault="00BA544A" w:rsidP="00DE2FD4">
      <w:pPr>
        <w:pStyle w:val="Odsekzoznamu"/>
        <w:numPr>
          <w:ilvl w:val="0"/>
          <w:numId w:val="5"/>
        </w:numPr>
        <w:ind w:left="357" w:hanging="357"/>
        <w:contextualSpacing w:val="0"/>
        <w:rPr>
          <w:lang w:eastAsia="cs-CZ"/>
        </w:rPr>
      </w:pPr>
      <w:r>
        <w:rPr>
          <w:lang w:eastAsia="cs-CZ"/>
        </w:rPr>
        <w:t>Zmluvné strany sa dohodli, že potrebné finančné prostriedky budú združovať priebežne podľa aktuálnej potreby v nasledovnom pomere:</w:t>
      </w:r>
    </w:p>
    <w:p w:rsidR="00807C5B" w:rsidRDefault="004C13FA" w:rsidP="00DE2FD4">
      <w:pPr>
        <w:pStyle w:val="Odsekzoznamu"/>
        <w:numPr>
          <w:ilvl w:val="0"/>
          <w:numId w:val="5"/>
        </w:numPr>
        <w:ind w:left="357" w:hanging="357"/>
        <w:contextualSpacing w:val="0"/>
        <w:rPr>
          <w:lang w:eastAsia="cs-CZ"/>
        </w:rPr>
      </w:pPr>
      <w:r>
        <w:rPr>
          <w:lang w:eastAsia="cs-CZ"/>
        </w:rPr>
        <w:t>Ob</w:t>
      </w:r>
      <w:r w:rsidR="00BA544A">
        <w:rPr>
          <w:lang w:eastAsia="cs-CZ"/>
        </w:rPr>
        <w:t xml:space="preserve">ec A v pomere </w:t>
      </w:r>
      <w:r w:rsidR="002A5B7B">
        <w:rPr>
          <w:lang w:eastAsia="cs-CZ"/>
        </w:rPr>
        <w:t xml:space="preserve">58,62 % (1574 obyvateľov) </w:t>
      </w:r>
      <w:r w:rsidR="00BA544A">
        <w:rPr>
          <w:lang w:eastAsia="cs-CZ"/>
        </w:rPr>
        <w:t xml:space="preserve"> k množstvu potrebných finančných prostriedkov.</w:t>
      </w:r>
    </w:p>
    <w:p w:rsidR="004C13FA" w:rsidRDefault="004C13FA" w:rsidP="00DE2FD4">
      <w:pPr>
        <w:pStyle w:val="Odsekzoznamu"/>
        <w:numPr>
          <w:ilvl w:val="0"/>
          <w:numId w:val="5"/>
        </w:numPr>
        <w:ind w:left="357" w:hanging="357"/>
        <w:contextualSpacing w:val="0"/>
        <w:rPr>
          <w:lang w:eastAsia="cs-CZ"/>
        </w:rPr>
      </w:pPr>
      <w:r>
        <w:rPr>
          <w:lang w:eastAsia="cs-CZ"/>
        </w:rPr>
        <w:t xml:space="preserve">Obec B </w:t>
      </w:r>
      <w:r w:rsidR="00BA544A">
        <w:rPr>
          <w:lang w:eastAsia="cs-CZ"/>
        </w:rPr>
        <w:t>v</w:t>
      </w:r>
      <w:r w:rsidR="002A5B7B">
        <w:rPr>
          <w:lang w:eastAsia="cs-CZ"/>
        </w:rPr>
        <w:t> </w:t>
      </w:r>
      <w:r w:rsidR="00BA544A">
        <w:rPr>
          <w:lang w:eastAsia="cs-CZ"/>
        </w:rPr>
        <w:t>pomere</w:t>
      </w:r>
      <w:r w:rsidR="002A5B7B">
        <w:rPr>
          <w:lang w:eastAsia="cs-CZ"/>
        </w:rPr>
        <w:t xml:space="preserve"> 41,38 % (1111</w:t>
      </w:r>
      <w:r w:rsidR="00BA544A">
        <w:rPr>
          <w:lang w:eastAsia="cs-CZ"/>
        </w:rPr>
        <w:t xml:space="preserve"> </w:t>
      </w:r>
      <w:r w:rsidR="002A5B7B">
        <w:rPr>
          <w:lang w:eastAsia="cs-CZ"/>
        </w:rPr>
        <w:t xml:space="preserve">obyvateľov) </w:t>
      </w:r>
      <w:r w:rsidR="00BA544A">
        <w:rPr>
          <w:lang w:eastAsia="cs-CZ"/>
        </w:rPr>
        <w:t>k množstvu potrebných finančných prostriedkov.</w:t>
      </w:r>
    </w:p>
    <w:p w:rsidR="004C13FA" w:rsidRDefault="004C13FA" w:rsidP="00DE2FD4">
      <w:pPr>
        <w:pStyle w:val="Odsekzoznamu"/>
        <w:numPr>
          <w:ilvl w:val="0"/>
          <w:numId w:val="5"/>
        </w:numPr>
        <w:ind w:left="357" w:hanging="357"/>
        <w:contextualSpacing w:val="0"/>
        <w:rPr>
          <w:lang w:eastAsia="cs-CZ"/>
        </w:rPr>
      </w:pPr>
      <w:r>
        <w:rPr>
          <w:lang w:eastAsia="cs-CZ"/>
        </w:rPr>
        <w:t xml:space="preserve">Zmluvné strany sa dohodli, že </w:t>
      </w:r>
      <w:r w:rsidR="00BA544A">
        <w:rPr>
          <w:lang w:eastAsia="cs-CZ"/>
        </w:rPr>
        <w:t xml:space="preserve">finančné </w:t>
      </w:r>
      <w:r>
        <w:rPr>
          <w:lang w:eastAsia="cs-CZ"/>
        </w:rPr>
        <w:t>prostriedky budú združené na účte</w:t>
      </w:r>
      <w:r w:rsidR="00BA544A">
        <w:rPr>
          <w:lang w:eastAsia="cs-CZ"/>
        </w:rPr>
        <w:t xml:space="preserve"> </w:t>
      </w:r>
      <w:r w:rsidR="002A5B7B">
        <w:rPr>
          <w:lang w:eastAsia="cs-CZ"/>
        </w:rPr>
        <w:t>ktorý bude zriadený na tento účel</w:t>
      </w:r>
      <w:r w:rsidR="00ED6C9B">
        <w:rPr>
          <w:lang w:eastAsia="cs-CZ"/>
        </w:rPr>
        <w:t xml:space="preserve"> (ďalej len „Účet“)</w:t>
      </w:r>
      <w:r>
        <w:rPr>
          <w:lang w:eastAsia="cs-CZ"/>
        </w:rPr>
        <w:t>, ktorým disponuje Obec A</w:t>
      </w:r>
      <w:r w:rsidR="00C44165">
        <w:rPr>
          <w:lang w:eastAsia="cs-CZ"/>
        </w:rPr>
        <w:t>. Účet bude vyhradený pre účely prípravy a realizácie Diela</w:t>
      </w:r>
      <w:r>
        <w:rPr>
          <w:lang w:eastAsia="cs-CZ"/>
        </w:rPr>
        <w:t xml:space="preserve">. </w:t>
      </w:r>
      <w:r w:rsidR="00ED6C9B">
        <w:rPr>
          <w:lang w:eastAsia="cs-CZ"/>
        </w:rPr>
        <w:t>Zmluvné strany sa zaväzujú uhradiť prostriedky n</w:t>
      </w:r>
      <w:r w:rsidR="00BA544A">
        <w:rPr>
          <w:lang w:eastAsia="cs-CZ"/>
        </w:rPr>
        <w:t>a Účet v lehote 14</w:t>
      </w:r>
      <w:r w:rsidR="00ED6C9B">
        <w:rPr>
          <w:lang w:eastAsia="cs-CZ"/>
        </w:rPr>
        <w:t xml:space="preserve"> dní odo dňa </w:t>
      </w:r>
      <w:r w:rsidR="00BA544A">
        <w:rPr>
          <w:lang w:eastAsia="cs-CZ"/>
        </w:rPr>
        <w:t>vzniku konkrétnej potreby.</w:t>
      </w:r>
    </w:p>
    <w:p w:rsidR="002A5B7B" w:rsidRDefault="002A5B7B" w:rsidP="00DE2FD4">
      <w:pPr>
        <w:pStyle w:val="Odsekzoznamu"/>
        <w:numPr>
          <w:ilvl w:val="0"/>
          <w:numId w:val="5"/>
        </w:numPr>
        <w:ind w:left="357" w:hanging="357"/>
        <w:contextualSpacing w:val="0"/>
        <w:rPr>
          <w:lang w:eastAsia="cs-CZ"/>
        </w:rPr>
      </w:pPr>
      <w:r>
        <w:rPr>
          <w:lang w:eastAsia="cs-CZ"/>
        </w:rPr>
        <w:t>Administratívne náklady týkajúce sa Diela</w:t>
      </w:r>
      <w:r w:rsidR="00255DC8">
        <w:rPr>
          <w:lang w:eastAsia="cs-CZ"/>
        </w:rPr>
        <w:t xml:space="preserve"> budú hradené v zmysle čl. II bod 2) a 3) tejto zmluvy.</w:t>
      </w:r>
    </w:p>
    <w:p w:rsidR="00ED6C9B" w:rsidRDefault="00ED6C9B" w:rsidP="00273A56">
      <w:pPr>
        <w:pStyle w:val="Nadpis1"/>
        <w:spacing w:after="160"/>
      </w:pPr>
    </w:p>
    <w:p w:rsidR="006B7A09" w:rsidRDefault="00ED6C9B" w:rsidP="00DE2FD4">
      <w:pPr>
        <w:pStyle w:val="Odsekzoznamu"/>
        <w:numPr>
          <w:ilvl w:val="0"/>
          <w:numId w:val="6"/>
        </w:numPr>
        <w:ind w:hanging="357"/>
        <w:contextualSpacing w:val="0"/>
        <w:rPr>
          <w:lang w:eastAsia="cs-CZ"/>
        </w:rPr>
      </w:pPr>
      <w:r>
        <w:rPr>
          <w:lang w:eastAsia="cs-CZ"/>
        </w:rPr>
        <w:t>Obec A sa zaväzuje</w:t>
      </w:r>
      <w:r w:rsidR="006B7A09">
        <w:rPr>
          <w:lang w:eastAsia="cs-CZ"/>
        </w:rPr>
        <w:t>:</w:t>
      </w:r>
      <w:r>
        <w:rPr>
          <w:lang w:eastAsia="cs-CZ"/>
        </w:rPr>
        <w:t xml:space="preserve"> </w:t>
      </w:r>
    </w:p>
    <w:p w:rsidR="00ED6C9B" w:rsidRDefault="006B7A09" w:rsidP="00DE2FD4">
      <w:pPr>
        <w:pStyle w:val="Odsekzoznamu"/>
        <w:numPr>
          <w:ilvl w:val="1"/>
          <w:numId w:val="6"/>
        </w:numPr>
        <w:ind w:hanging="357"/>
        <w:contextualSpacing w:val="0"/>
        <w:rPr>
          <w:lang w:eastAsia="cs-CZ"/>
        </w:rPr>
      </w:pPr>
      <w:r>
        <w:rPr>
          <w:lang w:eastAsia="cs-CZ"/>
        </w:rPr>
        <w:t xml:space="preserve">zabezpečiť všetku potrebnú dokumentáciu a podklady potrebné na podanie žiadosti o poskytnutie NFP, </w:t>
      </w:r>
    </w:p>
    <w:p w:rsidR="006B7A09" w:rsidRDefault="006B7A09" w:rsidP="00DE2FD4">
      <w:pPr>
        <w:pStyle w:val="Odsekzoznamu"/>
        <w:numPr>
          <w:ilvl w:val="1"/>
          <w:numId w:val="6"/>
        </w:numPr>
        <w:ind w:hanging="357"/>
        <w:contextualSpacing w:val="0"/>
        <w:rPr>
          <w:lang w:eastAsia="cs-CZ"/>
        </w:rPr>
      </w:pPr>
      <w:r>
        <w:rPr>
          <w:lang w:eastAsia="cs-CZ"/>
        </w:rPr>
        <w:t>poskytnúť MŽP SR všetku potrebnú súčinnosť v rámci procesu schvaľovania žiadosti o NFP na MŽP SR</w:t>
      </w:r>
    </w:p>
    <w:p w:rsidR="006B7A09" w:rsidRDefault="006B7A09" w:rsidP="00DE2FD4">
      <w:pPr>
        <w:pStyle w:val="Odsekzoznamu"/>
        <w:numPr>
          <w:ilvl w:val="1"/>
          <w:numId w:val="6"/>
        </w:numPr>
        <w:ind w:hanging="357"/>
        <w:contextualSpacing w:val="0"/>
        <w:rPr>
          <w:lang w:eastAsia="cs-CZ"/>
        </w:rPr>
      </w:pPr>
      <w:r>
        <w:rPr>
          <w:lang w:eastAsia="cs-CZ"/>
        </w:rPr>
        <w:t>na základe udelenia predchádzajúceho súhlasu Obce B uzatvoriť s MŽP SR zmluvu o poskytnutí NFP</w:t>
      </w:r>
    </w:p>
    <w:p w:rsidR="006B7A09" w:rsidRDefault="006B7A09" w:rsidP="00DE2FD4">
      <w:pPr>
        <w:pStyle w:val="Odsekzoznamu"/>
        <w:numPr>
          <w:ilvl w:val="1"/>
          <w:numId w:val="6"/>
        </w:numPr>
        <w:ind w:hanging="357"/>
        <w:contextualSpacing w:val="0"/>
        <w:rPr>
          <w:lang w:eastAsia="cs-CZ"/>
        </w:rPr>
      </w:pPr>
      <w:r>
        <w:rPr>
          <w:lang w:eastAsia="cs-CZ"/>
        </w:rPr>
        <w:t>pripraviť všetky podklady a zabezpečiť realizáciu príslušného verejného obstarávania nevyhnutného na realizáciu Diela a na zabezpečenie podkladov (dokumentácie) potrebnej na podanie žiadosti o NFP</w:t>
      </w:r>
    </w:p>
    <w:p w:rsidR="006B7A09" w:rsidRDefault="00273A56" w:rsidP="00DE2FD4">
      <w:pPr>
        <w:pStyle w:val="Odsekzoznamu"/>
        <w:numPr>
          <w:ilvl w:val="1"/>
          <w:numId w:val="6"/>
        </w:numPr>
        <w:ind w:hanging="357"/>
        <w:contextualSpacing w:val="0"/>
        <w:rPr>
          <w:lang w:eastAsia="cs-CZ"/>
        </w:rPr>
      </w:pPr>
      <w:r>
        <w:rPr>
          <w:lang w:eastAsia="cs-CZ"/>
        </w:rPr>
        <w:t>uzatvoriť zmluvu s úspešným uchádzačom v zmysle výsledkov verejných obstarávaní (písm. d)</w:t>
      </w:r>
    </w:p>
    <w:p w:rsidR="0065654F" w:rsidRDefault="0065654F" w:rsidP="00DE2FD4">
      <w:pPr>
        <w:pStyle w:val="Odsekzoznamu"/>
        <w:numPr>
          <w:ilvl w:val="1"/>
          <w:numId w:val="6"/>
        </w:numPr>
        <w:ind w:hanging="357"/>
        <w:contextualSpacing w:val="0"/>
        <w:rPr>
          <w:lang w:eastAsia="cs-CZ"/>
        </w:rPr>
      </w:pPr>
      <w:r>
        <w:rPr>
          <w:lang w:eastAsia="cs-CZ"/>
        </w:rPr>
        <w:t>zdržať sa akejkoľvek činnosti, ktorá by mohla sťažiť podanie a schválenie žiadosti o NFP, uzatvorenie zmluvy o NFP, realizáciu verejného obstarávania, realizáciu Diela.</w:t>
      </w:r>
    </w:p>
    <w:p w:rsidR="0065654F" w:rsidRDefault="0065654F" w:rsidP="00DE2FD4">
      <w:pPr>
        <w:pStyle w:val="Odsekzoznamu"/>
        <w:numPr>
          <w:ilvl w:val="1"/>
          <w:numId w:val="6"/>
        </w:numPr>
        <w:ind w:hanging="357"/>
        <w:contextualSpacing w:val="0"/>
        <w:rPr>
          <w:lang w:eastAsia="cs-CZ"/>
        </w:rPr>
      </w:pPr>
      <w:r>
        <w:rPr>
          <w:lang w:eastAsia="cs-CZ"/>
        </w:rPr>
        <w:t>vysporiadať právne vzťahy k pozemkom, na ktorých sa má realizovať Dielo, ktoré sa nachádzajú v katastrálnom území Obce A tak, aby mohli byť vydané príslušné povolenia v rámci územného plánovania a stavebného konania nevyhnutné na realizáciu Diela.</w:t>
      </w:r>
    </w:p>
    <w:p w:rsidR="00273A56" w:rsidRDefault="00DE2FD4" w:rsidP="00EA11A4">
      <w:pPr>
        <w:pStyle w:val="Odsekzoznamu"/>
        <w:numPr>
          <w:ilvl w:val="0"/>
          <w:numId w:val="6"/>
        </w:numPr>
        <w:ind w:hanging="357"/>
        <w:contextualSpacing w:val="0"/>
        <w:rPr>
          <w:lang w:eastAsia="cs-CZ"/>
        </w:rPr>
      </w:pPr>
      <w:r>
        <w:rPr>
          <w:lang w:eastAsia="cs-CZ"/>
        </w:rPr>
        <w:t>Obec B sa zaväzuje:</w:t>
      </w:r>
    </w:p>
    <w:p w:rsidR="00DE2FD4" w:rsidRDefault="00DE2FD4" w:rsidP="00EA11A4">
      <w:pPr>
        <w:pStyle w:val="Odsekzoznamu"/>
        <w:numPr>
          <w:ilvl w:val="1"/>
          <w:numId w:val="6"/>
        </w:numPr>
        <w:ind w:hanging="357"/>
        <w:contextualSpacing w:val="0"/>
        <w:rPr>
          <w:lang w:eastAsia="cs-CZ"/>
        </w:rPr>
      </w:pPr>
      <w:r>
        <w:rPr>
          <w:lang w:eastAsia="cs-CZ"/>
        </w:rPr>
        <w:t xml:space="preserve">Poskytnúť Obci A všetku potrebnú a nevyhnutnú súčinnosť za účelom prípravy dokumentácie nevyhnutnej na podanie žiadosti o NFP a na účely zabezpečenia verejného </w:t>
      </w:r>
      <w:r>
        <w:rPr>
          <w:lang w:eastAsia="cs-CZ"/>
        </w:rPr>
        <w:lastRenderedPageBreak/>
        <w:t>obstarávania (ods. 1 písm. d))</w:t>
      </w:r>
      <w:r w:rsidR="00C329F8">
        <w:rPr>
          <w:lang w:eastAsia="cs-CZ"/>
        </w:rPr>
        <w:t xml:space="preserve">, nevyhnutnú súčinnosť pri realizácii zmluvy o NFP, realizácii Diela, uplatňovaní nárokov týkajúcich sa záruky Diela. </w:t>
      </w:r>
    </w:p>
    <w:p w:rsidR="0071141D" w:rsidRDefault="0071141D" w:rsidP="00EA11A4">
      <w:pPr>
        <w:pStyle w:val="Odsekzoznamu"/>
        <w:numPr>
          <w:ilvl w:val="1"/>
          <w:numId w:val="6"/>
        </w:numPr>
        <w:ind w:hanging="357"/>
        <w:contextualSpacing w:val="0"/>
        <w:rPr>
          <w:lang w:eastAsia="cs-CZ"/>
        </w:rPr>
      </w:pPr>
      <w:r>
        <w:rPr>
          <w:lang w:eastAsia="cs-CZ"/>
        </w:rPr>
        <w:t>zdržať sa akejkoľvek činnosti, ktorá by mohla sťažiť podanie a schválenie žiadosti o NFP, uzatvorenie zmluvy o NFP, realizáciu verejného obstarávania, realizáciu Diela.</w:t>
      </w:r>
    </w:p>
    <w:p w:rsidR="0065654F" w:rsidRDefault="0065654F" w:rsidP="00EA11A4">
      <w:pPr>
        <w:pStyle w:val="Odsekzoznamu"/>
        <w:numPr>
          <w:ilvl w:val="1"/>
          <w:numId w:val="6"/>
        </w:numPr>
        <w:ind w:hanging="357"/>
        <w:contextualSpacing w:val="0"/>
        <w:rPr>
          <w:lang w:eastAsia="cs-CZ"/>
        </w:rPr>
      </w:pPr>
      <w:r>
        <w:rPr>
          <w:lang w:eastAsia="cs-CZ"/>
        </w:rPr>
        <w:t>vysporiadať právne vzťahy k pozemkom, na ktorých sa má realizovať Dielo, ktoré sa nachád</w:t>
      </w:r>
      <w:r w:rsidR="00924C20">
        <w:rPr>
          <w:lang w:eastAsia="cs-CZ"/>
        </w:rPr>
        <w:t>zajú v katastrálnom území Obce B</w:t>
      </w:r>
      <w:r>
        <w:rPr>
          <w:lang w:eastAsia="cs-CZ"/>
        </w:rPr>
        <w:t> tak, aby mohli byť vydané príslušné povolenia v rámci územného plánovania a stavebného konania nevyhnutné na realizáciu Diela.</w:t>
      </w:r>
    </w:p>
    <w:p w:rsidR="006B7A09" w:rsidRDefault="006B7A09" w:rsidP="0071141D">
      <w:pPr>
        <w:pStyle w:val="Nadpis1"/>
      </w:pPr>
    </w:p>
    <w:p w:rsidR="00255DC8" w:rsidRPr="00255DC8" w:rsidRDefault="00255DC8" w:rsidP="00255DC8">
      <w:pPr>
        <w:rPr>
          <w:lang w:eastAsia="cs-CZ"/>
        </w:rPr>
      </w:pPr>
    </w:p>
    <w:p w:rsidR="006B7A09" w:rsidRDefault="004843B1" w:rsidP="00EA11A4">
      <w:pPr>
        <w:pStyle w:val="Odsekzoznamu"/>
        <w:numPr>
          <w:ilvl w:val="0"/>
          <w:numId w:val="7"/>
        </w:numPr>
        <w:ind w:left="357" w:hanging="357"/>
        <w:contextualSpacing w:val="0"/>
        <w:rPr>
          <w:lang w:eastAsia="cs-CZ"/>
        </w:rPr>
      </w:pPr>
      <w:r>
        <w:rPr>
          <w:lang w:eastAsia="cs-CZ"/>
        </w:rPr>
        <w:t>Každá zmluvná strana má právo byť informovaná o</w:t>
      </w:r>
      <w:r w:rsidR="00D965E7">
        <w:rPr>
          <w:lang w:eastAsia="cs-CZ"/>
        </w:rPr>
        <w:t> </w:t>
      </w:r>
      <w:r>
        <w:rPr>
          <w:lang w:eastAsia="cs-CZ"/>
        </w:rPr>
        <w:t>všetkých</w:t>
      </w:r>
      <w:r w:rsidR="00D965E7">
        <w:rPr>
          <w:lang w:eastAsia="cs-CZ"/>
        </w:rPr>
        <w:t>,</w:t>
      </w:r>
      <w:r>
        <w:rPr>
          <w:lang w:eastAsia="cs-CZ"/>
        </w:rPr>
        <w:t xml:space="preserve"> aj bežných spoločných veciach týkajúcich sa spolupráce v zmysle tejto Zmluvy. Každá zmluvná strana m</w:t>
      </w:r>
      <w:r w:rsidR="00D965E7">
        <w:rPr>
          <w:lang w:eastAsia="cs-CZ"/>
        </w:rPr>
        <w:t>á</w:t>
      </w:r>
      <w:r>
        <w:rPr>
          <w:lang w:eastAsia="cs-CZ"/>
        </w:rPr>
        <w:t xml:space="preserve"> právo požadovať od druhej zmluvnej strany poverenej správou majetkových hodnôt informácie alebo vysvetlenia ohľadne vecí, resp. hospodárskych záležitostí, súvisiacich so spoločnou činnosťou a</w:t>
      </w:r>
      <w:r w:rsidR="00D965E7">
        <w:rPr>
          <w:lang w:eastAsia="cs-CZ"/>
        </w:rPr>
        <w:t> </w:t>
      </w:r>
      <w:r>
        <w:rPr>
          <w:lang w:eastAsia="cs-CZ"/>
        </w:rPr>
        <w:t>kontrolovať</w:t>
      </w:r>
      <w:r w:rsidR="00D965E7">
        <w:rPr>
          <w:lang w:eastAsia="cs-CZ"/>
        </w:rPr>
        <w:t xml:space="preserve"> realizáciu Diela ako aj nahlia</w:t>
      </w:r>
      <w:r w:rsidR="000527B9">
        <w:rPr>
          <w:lang w:eastAsia="cs-CZ"/>
        </w:rPr>
        <w:t>dať do príslušnej dokumentácie a</w:t>
      </w:r>
      <w:r w:rsidR="00D965E7">
        <w:rPr>
          <w:lang w:eastAsia="cs-CZ"/>
        </w:rPr>
        <w:t> podkladov</w:t>
      </w:r>
      <w:r w:rsidR="000527B9">
        <w:rPr>
          <w:lang w:eastAsia="cs-CZ"/>
        </w:rPr>
        <w:t xml:space="preserve"> týkajúcich sa Diela</w:t>
      </w:r>
      <w:r w:rsidR="00D965E7">
        <w:rPr>
          <w:lang w:eastAsia="cs-CZ"/>
        </w:rPr>
        <w:t>.</w:t>
      </w:r>
    </w:p>
    <w:p w:rsidR="00D965E7" w:rsidRDefault="000A6D9C" w:rsidP="00EA11A4">
      <w:pPr>
        <w:pStyle w:val="Odsekzoznamu"/>
        <w:numPr>
          <w:ilvl w:val="0"/>
          <w:numId w:val="7"/>
        </w:numPr>
        <w:ind w:left="357" w:hanging="357"/>
        <w:contextualSpacing w:val="0"/>
        <w:rPr>
          <w:lang w:eastAsia="cs-CZ"/>
        </w:rPr>
      </w:pPr>
      <w:r>
        <w:rPr>
          <w:lang w:eastAsia="cs-CZ"/>
        </w:rPr>
        <w:t xml:space="preserve">Obec B týmto udeľuje Obci A splnomocnenie na všetky nevyhnutné právne úkony potrebné na </w:t>
      </w:r>
      <w:r w:rsidR="001A60C6">
        <w:rPr>
          <w:lang w:eastAsia="cs-CZ"/>
        </w:rPr>
        <w:t>zabezpečenie realizácie D</w:t>
      </w:r>
      <w:r>
        <w:rPr>
          <w:lang w:eastAsia="cs-CZ"/>
        </w:rPr>
        <w:t>iela (najmä na splnenie povinností Obce A v zmysle čl. III ods. 1 písm. a), d), f))</w:t>
      </w:r>
      <w:r w:rsidR="000263E3">
        <w:rPr>
          <w:lang w:eastAsia="cs-CZ"/>
        </w:rPr>
        <w:t xml:space="preserve">. Pred vykonaním </w:t>
      </w:r>
      <w:r w:rsidR="001A60C6">
        <w:rPr>
          <w:lang w:eastAsia="cs-CZ"/>
        </w:rPr>
        <w:t xml:space="preserve">jednotlivého úkonu v mene Obce B sa vyžaduje </w:t>
      </w:r>
      <w:r w:rsidR="002A5B7B">
        <w:rPr>
          <w:lang w:eastAsia="cs-CZ"/>
        </w:rPr>
        <w:t>udelenie písomného pokynu Obcou B Obci A, ktorý je pre Obec A záväzný.</w:t>
      </w:r>
    </w:p>
    <w:p w:rsidR="000527B9" w:rsidRDefault="001A60C6" w:rsidP="00D714BD">
      <w:pPr>
        <w:pStyle w:val="Odsekzoznamu"/>
        <w:numPr>
          <w:ilvl w:val="0"/>
          <w:numId w:val="7"/>
        </w:numPr>
        <w:ind w:left="357" w:hanging="357"/>
        <w:contextualSpacing w:val="0"/>
        <w:rPr>
          <w:lang w:eastAsia="cs-CZ"/>
        </w:rPr>
      </w:pPr>
      <w:r>
        <w:rPr>
          <w:lang w:eastAsia="cs-CZ"/>
        </w:rPr>
        <w:t xml:space="preserve">Zmluvné strany sa dohodli, že </w:t>
      </w:r>
      <w:r w:rsidR="000527B9">
        <w:rPr>
          <w:lang w:eastAsia="cs-CZ"/>
        </w:rPr>
        <w:t>s</w:t>
      </w:r>
      <w:r>
        <w:rPr>
          <w:lang w:eastAsia="cs-CZ"/>
        </w:rPr>
        <w:t xml:space="preserve">chválenie jednotlivých úkonov pri zabezpečení </w:t>
      </w:r>
      <w:r w:rsidR="000527B9">
        <w:rPr>
          <w:lang w:eastAsia="cs-CZ"/>
        </w:rPr>
        <w:t xml:space="preserve">realizácie Diela  vyžaduje vzájomnú dohodu Zmluvných strán, zastúpených štatutármi. V prípade, že sa štatutári zmluvných strán nedokážu dohodnúť do 14 dní od podnetu jednej zmluvnej strany na schválenie rozhodnutia, štatutári zmluvných strán zvolajú spoločné zasadnutie obecných zastupiteľstiev, ktoré sa uskutoční do 14 dní od uplynutia lehoty na dohodu štatutárov. Spoločné zasadnutie obecných zastupiteľstiev bude splnomocnené prijať konečné rozhodnutie. </w:t>
      </w:r>
    </w:p>
    <w:p w:rsidR="00EA11A4" w:rsidRDefault="00EA11A4" w:rsidP="00EA11A4">
      <w:pPr>
        <w:pStyle w:val="Odsekzoznamu"/>
        <w:numPr>
          <w:ilvl w:val="0"/>
          <w:numId w:val="7"/>
        </w:numPr>
        <w:ind w:left="357" w:hanging="357"/>
        <w:contextualSpacing w:val="0"/>
        <w:rPr>
          <w:lang w:eastAsia="cs-CZ"/>
        </w:rPr>
      </w:pPr>
      <w:r>
        <w:rPr>
          <w:lang w:eastAsia="cs-CZ"/>
        </w:rPr>
        <w:t>Zmluvné strany sa dohodli, že Dielo je považované za dokončené a zrealizované právoplatnosťou rozhodnutia príslušného orgánu o kolaudácii.</w:t>
      </w:r>
    </w:p>
    <w:p w:rsidR="00C02323" w:rsidRDefault="00C02323" w:rsidP="00C333A4">
      <w:pPr>
        <w:pStyle w:val="Nadpis1"/>
      </w:pPr>
    </w:p>
    <w:p w:rsidR="00255DC8" w:rsidRPr="00255DC8" w:rsidRDefault="00255DC8" w:rsidP="00255DC8">
      <w:pPr>
        <w:rPr>
          <w:lang w:eastAsia="cs-CZ"/>
        </w:rPr>
      </w:pPr>
    </w:p>
    <w:p w:rsidR="00D06D6C" w:rsidRDefault="00C333A4" w:rsidP="00EA11A4">
      <w:pPr>
        <w:pStyle w:val="Odsekzoznamu"/>
        <w:numPr>
          <w:ilvl w:val="0"/>
          <w:numId w:val="8"/>
        </w:numPr>
        <w:ind w:left="357" w:hanging="357"/>
        <w:contextualSpacing w:val="0"/>
        <w:rPr>
          <w:lang w:eastAsia="cs-CZ"/>
        </w:rPr>
      </w:pPr>
      <w:r>
        <w:rPr>
          <w:lang w:eastAsia="cs-CZ"/>
        </w:rPr>
        <w:t xml:space="preserve">Zmluvné strany sa dohodli, že </w:t>
      </w:r>
      <w:r w:rsidR="00D06D6C">
        <w:rPr>
          <w:lang w:eastAsia="cs-CZ"/>
        </w:rPr>
        <w:t>výsledné dielo budú spoluvlastniť bez ohľadu na jeho fyzické umiestnenie v spoluvlastníckych podieloch uvedených v bode II.2 a II.3 tejto zmluvy.</w:t>
      </w:r>
    </w:p>
    <w:p w:rsidR="00C333A4" w:rsidRDefault="00D06D6C" w:rsidP="00EA11A4">
      <w:pPr>
        <w:pStyle w:val="Odsekzoznamu"/>
        <w:numPr>
          <w:ilvl w:val="0"/>
          <w:numId w:val="8"/>
        </w:numPr>
        <w:ind w:left="357" w:hanging="357"/>
        <w:contextualSpacing w:val="0"/>
        <w:rPr>
          <w:lang w:eastAsia="cs-CZ"/>
        </w:rPr>
      </w:pPr>
      <w:r>
        <w:rPr>
          <w:lang w:eastAsia="cs-CZ"/>
        </w:rPr>
        <w:t xml:space="preserve"> </w:t>
      </w:r>
      <w:r w:rsidR="00C333A4">
        <w:rPr>
          <w:lang w:eastAsia="cs-CZ"/>
        </w:rPr>
        <w:t>Obec A</w:t>
      </w:r>
      <w:r w:rsidR="00EA11A4">
        <w:rPr>
          <w:lang w:eastAsia="cs-CZ"/>
        </w:rPr>
        <w:t> berie na vedomie a súhlasí</w:t>
      </w:r>
      <w:r>
        <w:rPr>
          <w:lang w:eastAsia="cs-CZ"/>
        </w:rPr>
        <w:t>, že časť Diela v jej katastri</w:t>
      </w:r>
      <w:r w:rsidR="00C333A4">
        <w:rPr>
          <w:lang w:eastAsia="cs-CZ"/>
        </w:rPr>
        <w:t xml:space="preserve"> </w:t>
      </w:r>
      <w:r w:rsidR="00EA11A4">
        <w:rPr>
          <w:lang w:eastAsia="cs-CZ"/>
        </w:rPr>
        <w:t xml:space="preserve">bude slúžiť potrebám oboch Zmluvných strán. </w:t>
      </w:r>
    </w:p>
    <w:p w:rsidR="00D06D6C" w:rsidRDefault="00D06D6C" w:rsidP="00EA11A4">
      <w:pPr>
        <w:pStyle w:val="Odsekzoznamu"/>
        <w:numPr>
          <w:ilvl w:val="0"/>
          <w:numId w:val="8"/>
        </w:numPr>
        <w:ind w:left="357" w:hanging="357"/>
        <w:contextualSpacing w:val="0"/>
        <w:rPr>
          <w:lang w:eastAsia="cs-CZ"/>
        </w:rPr>
      </w:pPr>
      <w:r>
        <w:rPr>
          <w:lang w:eastAsia="cs-CZ"/>
        </w:rPr>
        <w:t>Zmluvné strany sa dohodli, že ani jedna zmluvná strana, nepredá, neprenajme ani nepostúpi práva k svojej časti Diela bez súhlasu druhej zmluvnej strany.</w:t>
      </w:r>
    </w:p>
    <w:p w:rsidR="00EA11A4" w:rsidRDefault="00EA11A4" w:rsidP="00EA11A4">
      <w:pPr>
        <w:pStyle w:val="Odsekzoznamu"/>
        <w:numPr>
          <w:ilvl w:val="0"/>
          <w:numId w:val="8"/>
        </w:numPr>
        <w:ind w:left="357" w:hanging="357"/>
        <w:contextualSpacing w:val="0"/>
        <w:rPr>
          <w:lang w:eastAsia="cs-CZ"/>
        </w:rPr>
      </w:pPr>
      <w:r>
        <w:rPr>
          <w:lang w:eastAsia="cs-CZ"/>
        </w:rPr>
        <w:t>Zmluvné strany sa doho</w:t>
      </w:r>
      <w:r w:rsidR="00E50D21">
        <w:rPr>
          <w:lang w:eastAsia="cs-CZ"/>
        </w:rPr>
        <w:t xml:space="preserve">dli, že do 2 </w:t>
      </w:r>
      <w:r>
        <w:rPr>
          <w:lang w:eastAsia="cs-CZ"/>
        </w:rPr>
        <w:t>mesiacov od uzatvorenia zmluvy o poskytnutí NFP medzi MŽP SR a Obcou A uzatvoria zmluvu, ktorej predmetom bude úprava práv a povinností zmluvných strán pri prevádzkovaní Diela, vrátane podieľania sa Zmluvných strán na zisku (výnosoch) a nákladoch súvisiacich s prevádzkovaním Diela (ďalej len „Zmluva o prevádzke“). Každá zmluvná strana má právo vyzvať druhú zmluvnú stranu na uzatvorenie Zmluvy o prevádzke. Určenie vzájomných práv a</w:t>
      </w:r>
      <w:r w:rsidR="00891311">
        <w:rPr>
          <w:lang w:eastAsia="cs-CZ"/>
        </w:rPr>
        <w:t> </w:t>
      </w:r>
      <w:r w:rsidR="00E50D21">
        <w:rPr>
          <w:lang w:eastAsia="cs-CZ"/>
        </w:rPr>
        <w:t>povinností</w:t>
      </w:r>
      <w:r w:rsidR="00891311" w:rsidRPr="00891311">
        <w:rPr>
          <w:lang w:eastAsia="cs-CZ"/>
        </w:rPr>
        <w:t xml:space="preserve"> </w:t>
      </w:r>
      <w:r w:rsidR="00891311">
        <w:rPr>
          <w:lang w:eastAsia="cs-CZ"/>
        </w:rPr>
        <w:t xml:space="preserve">Zmluvných strán, spôsobu spoločného rozhodovania, ako </w:t>
      </w:r>
      <w:r w:rsidR="00E50D21">
        <w:rPr>
          <w:lang w:eastAsia="cs-CZ"/>
        </w:rPr>
        <w:t xml:space="preserve">aj v </w:t>
      </w:r>
      <w:r w:rsidR="00891311">
        <w:rPr>
          <w:lang w:eastAsia="cs-CZ"/>
        </w:rPr>
        <w:t>iných prípadoch týkajúcich sa hospodárenia s Dielom</w:t>
      </w:r>
      <w:r>
        <w:rPr>
          <w:lang w:eastAsia="cs-CZ"/>
        </w:rPr>
        <w:t xml:space="preserve"> v zmysle Zmluvy o prevádzke sa bude spravovať </w:t>
      </w:r>
      <w:r w:rsidR="00891311">
        <w:rPr>
          <w:lang w:eastAsia="cs-CZ"/>
        </w:rPr>
        <w:lastRenderedPageBreak/>
        <w:t xml:space="preserve">zásadou rešpektovania počtu obyvateľov evidovaných na trvalý pobyt v jednotlivých zmluvných stranách. </w:t>
      </w:r>
    </w:p>
    <w:p w:rsidR="00F82A0C" w:rsidRDefault="00F82A0C" w:rsidP="00F82A0C">
      <w:pPr>
        <w:pStyle w:val="Nadpis1"/>
      </w:pPr>
    </w:p>
    <w:p w:rsidR="00255DC8" w:rsidRPr="00255DC8" w:rsidRDefault="00255DC8" w:rsidP="00255DC8">
      <w:pPr>
        <w:rPr>
          <w:lang w:eastAsia="cs-CZ"/>
        </w:rPr>
      </w:pPr>
    </w:p>
    <w:p w:rsidR="00F82A0C" w:rsidRDefault="00F82A0C" w:rsidP="00157E72">
      <w:pPr>
        <w:pStyle w:val="Odsekzoznamu"/>
        <w:numPr>
          <w:ilvl w:val="0"/>
          <w:numId w:val="10"/>
        </w:numPr>
        <w:ind w:left="357" w:hanging="357"/>
        <w:contextualSpacing w:val="0"/>
        <w:rPr>
          <w:lang w:eastAsia="cs-CZ"/>
        </w:rPr>
      </w:pPr>
      <w:r>
        <w:rPr>
          <w:lang w:eastAsia="cs-CZ"/>
        </w:rPr>
        <w:t xml:space="preserve">Zmluvu je možné ukončiť písomnou dohodou alebo odstúpením od Zmluvy. </w:t>
      </w:r>
    </w:p>
    <w:p w:rsidR="00F82A0C" w:rsidRDefault="00F82A0C" w:rsidP="00157E72">
      <w:pPr>
        <w:pStyle w:val="Odsekzoznamu"/>
        <w:numPr>
          <w:ilvl w:val="0"/>
          <w:numId w:val="10"/>
        </w:numPr>
        <w:ind w:left="357" w:hanging="357"/>
        <w:contextualSpacing w:val="0"/>
        <w:rPr>
          <w:lang w:eastAsia="cs-CZ"/>
        </w:rPr>
      </w:pPr>
      <w:r>
        <w:rPr>
          <w:lang w:eastAsia="cs-CZ"/>
        </w:rPr>
        <w:t>Za závažné porušenie zmluvných povinností Obcou A sa považuje porušenie povinností uvedených v čl. III ods. 1.</w:t>
      </w:r>
    </w:p>
    <w:p w:rsidR="00F82A0C" w:rsidRDefault="00F82A0C" w:rsidP="00157E72">
      <w:pPr>
        <w:pStyle w:val="Odsekzoznamu"/>
        <w:numPr>
          <w:ilvl w:val="0"/>
          <w:numId w:val="10"/>
        </w:numPr>
        <w:ind w:left="357" w:hanging="357"/>
        <w:contextualSpacing w:val="0"/>
        <w:rPr>
          <w:lang w:eastAsia="cs-CZ"/>
        </w:rPr>
      </w:pPr>
      <w:r>
        <w:rPr>
          <w:lang w:eastAsia="cs-CZ"/>
        </w:rPr>
        <w:t>Za závažné porušenie zmluvných povinností Obcou B sa považuje porušenie povinností uvedených v čl. III ods. 2.</w:t>
      </w:r>
      <w:bookmarkStart w:id="0" w:name="_GoBack"/>
      <w:bookmarkEnd w:id="0"/>
    </w:p>
    <w:p w:rsidR="009106D9" w:rsidRPr="00F82A0C" w:rsidRDefault="009106D9" w:rsidP="00157E72">
      <w:pPr>
        <w:pStyle w:val="Odsekzoznamu"/>
        <w:numPr>
          <w:ilvl w:val="0"/>
          <w:numId w:val="10"/>
        </w:numPr>
        <w:ind w:left="357" w:hanging="357"/>
        <w:contextualSpacing w:val="0"/>
        <w:rPr>
          <w:lang w:eastAsia="cs-CZ"/>
        </w:rPr>
      </w:pPr>
      <w:r>
        <w:rPr>
          <w:lang w:eastAsia="cs-CZ"/>
        </w:rPr>
        <w:t>Ak by pri realizácii Diela vznikla škoda, tak za túto škodu zodpovedá tá zmluvná strana, ktorá zapríčinila vzniknutú škodu, respektíve podľa miery svojho zavinenia.</w:t>
      </w:r>
    </w:p>
    <w:p w:rsidR="00891311" w:rsidRDefault="00891311" w:rsidP="00891311">
      <w:pPr>
        <w:pStyle w:val="Nadpis1"/>
      </w:pPr>
    </w:p>
    <w:p w:rsidR="00255DC8" w:rsidRPr="00255DC8" w:rsidRDefault="00255DC8" w:rsidP="00255DC8">
      <w:pPr>
        <w:rPr>
          <w:lang w:eastAsia="cs-CZ"/>
        </w:rPr>
      </w:pPr>
    </w:p>
    <w:p w:rsidR="00891311" w:rsidRDefault="00891311" w:rsidP="00891311">
      <w:pPr>
        <w:pStyle w:val="Odsekzoznamu"/>
        <w:numPr>
          <w:ilvl w:val="0"/>
          <w:numId w:val="9"/>
        </w:numPr>
        <w:contextualSpacing w:val="0"/>
        <w:rPr>
          <w:lang w:eastAsia="cs-CZ"/>
        </w:rPr>
      </w:pPr>
      <w:r>
        <w:rPr>
          <w:lang w:eastAsia="cs-CZ"/>
        </w:rPr>
        <w:t>Táto zmluva sa uzatvára na dobu určitú, ktorá končí dňom realizácie Diela (čl. IV</w:t>
      </w:r>
      <w:r w:rsidR="00DB0327">
        <w:rPr>
          <w:lang w:eastAsia="cs-CZ"/>
        </w:rPr>
        <w:t>.</w:t>
      </w:r>
      <w:r>
        <w:rPr>
          <w:lang w:eastAsia="cs-CZ"/>
        </w:rPr>
        <w:t xml:space="preserve"> ods.</w:t>
      </w:r>
      <w:r w:rsidR="00DB0327">
        <w:rPr>
          <w:lang w:eastAsia="cs-CZ"/>
        </w:rPr>
        <w:t xml:space="preserve"> 4</w:t>
      </w:r>
      <w:r>
        <w:rPr>
          <w:lang w:eastAsia="cs-CZ"/>
        </w:rPr>
        <w:t>). Práva a povinností Zmluvných strán, ktoré podľa svojej povahy majú pretrvať aj po skončení platnosti tejto Zmluvy zostávajú nedotknuté (najmä čl. V</w:t>
      </w:r>
      <w:r w:rsidR="00DB0327">
        <w:rPr>
          <w:lang w:eastAsia="cs-CZ"/>
        </w:rPr>
        <w:t>.</w:t>
      </w:r>
      <w:r>
        <w:rPr>
          <w:lang w:eastAsia="cs-CZ"/>
        </w:rPr>
        <w:t> ods.</w:t>
      </w:r>
      <w:r w:rsidR="00DB0327">
        <w:rPr>
          <w:lang w:eastAsia="cs-CZ"/>
        </w:rPr>
        <w:t>1</w:t>
      </w:r>
      <w:r>
        <w:rPr>
          <w:lang w:eastAsia="cs-CZ"/>
        </w:rPr>
        <w:t>).</w:t>
      </w:r>
    </w:p>
    <w:p w:rsidR="00A70950" w:rsidRDefault="00891311" w:rsidP="00891311">
      <w:pPr>
        <w:pStyle w:val="Odsekzoznamu"/>
        <w:numPr>
          <w:ilvl w:val="0"/>
          <w:numId w:val="9"/>
        </w:numPr>
        <w:contextualSpacing w:val="0"/>
        <w:rPr>
          <w:lang w:eastAsia="cs-CZ"/>
        </w:rPr>
      </w:pPr>
      <w:r>
        <w:rPr>
          <w:lang w:eastAsia="cs-CZ"/>
        </w:rPr>
        <w:t xml:space="preserve">Zmluva je uzatvorená v písomnej forme a akékoľvek zmeny alebo doplnenia Zmluvy je možné vykonať len prostredníctvom písomných a očíslovaných dodatkov. </w:t>
      </w:r>
    </w:p>
    <w:p w:rsidR="00891311" w:rsidRDefault="00891311" w:rsidP="00891311">
      <w:pPr>
        <w:pStyle w:val="Odsekzoznamu"/>
        <w:numPr>
          <w:ilvl w:val="0"/>
          <w:numId w:val="9"/>
        </w:numPr>
        <w:contextualSpacing w:val="0"/>
        <w:rPr>
          <w:lang w:eastAsia="cs-CZ"/>
        </w:rPr>
      </w:pPr>
      <w:r>
        <w:rPr>
          <w:lang w:eastAsia="cs-CZ"/>
        </w:rPr>
        <w:t>Zmluvné strany sa zaväzujú riešiť spory vyplývajúce z tejto Zmluvy prednostne formou dohody. V prípade, že spor sa nevyrieši dohodou, ktorákoľvek zo Zmluvných</w:t>
      </w:r>
      <w:r w:rsidR="00DB0327">
        <w:rPr>
          <w:lang w:eastAsia="cs-CZ"/>
        </w:rPr>
        <w:t xml:space="preserve"> strán je oprávnená podať návrh</w:t>
      </w:r>
      <w:r>
        <w:rPr>
          <w:lang w:eastAsia="cs-CZ"/>
        </w:rPr>
        <w:t xml:space="preserve"> na vyriešenie sporu príslušnému súdu Slovenskej republiky. </w:t>
      </w:r>
    </w:p>
    <w:p w:rsidR="00D01E96" w:rsidRDefault="00D01E96" w:rsidP="00891311">
      <w:pPr>
        <w:pStyle w:val="Odsekzoznamu"/>
        <w:numPr>
          <w:ilvl w:val="0"/>
          <w:numId w:val="9"/>
        </w:numPr>
        <w:contextualSpacing w:val="0"/>
        <w:rPr>
          <w:lang w:eastAsia="cs-CZ"/>
        </w:rPr>
      </w:pPr>
      <w:r>
        <w:rPr>
          <w:lang w:eastAsia="cs-CZ"/>
        </w:rPr>
        <w:t>Táto zmluva je vyhotovená v 3 rovnopisoch, pričom 2 vyhotovenia obdrží Obec A a 1 vyhotovenie obdrží Obec B.</w:t>
      </w:r>
    </w:p>
    <w:p w:rsidR="00C329F8" w:rsidRDefault="00C329F8" w:rsidP="00891311">
      <w:pPr>
        <w:pStyle w:val="Odsekzoznamu"/>
        <w:numPr>
          <w:ilvl w:val="0"/>
          <w:numId w:val="9"/>
        </w:numPr>
        <w:contextualSpacing w:val="0"/>
        <w:rPr>
          <w:lang w:eastAsia="cs-CZ"/>
        </w:rPr>
      </w:pPr>
      <w:r>
        <w:rPr>
          <w:lang w:eastAsia="cs-CZ"/>
        </w:rPr>
        <w:t xml:space="preserve">Zmluvné strany týmto vyhlasujú, že túto Zmluvu si prečítali, jej obsahu porozumeli a zmluva zodpovedá ich skutočnej, slobodnej a vážnej vôli, uzatvárajú ju dobrovoľne a na znak súhlasu s jej obsahom ju podpisujú. </w:t>
      </w:r>
    </w:p>
    <w:p w:rsidR="00C329F8" w:rsidRDefault="00C329F8" w:rsidP="00891311">
      <w:pPr>
        <w:pStyle w:val="Odsekzoznamu"/>
        <w:numPr>
          <w:ilvl w:val="0"/>
          <w:numId w:val="9"/>
        </w:numPr>
        <w:contextualSpacing w:val="0"/>
        <w:rPr>
          <w:lang w:eastAsia="cs-CZ"/>
        </w:rPr>
      </w:pPr>
      <w:r>
        <w:rPr>
          <w:lang w:eastAsia="cs-CZ"/>
        </w:rPr>
        <w:t xml:space="preserve">Zmluva nadobúda platnosť dňom jej podpisu a účinnosť dňom jej zverejnenia </w:t>
      </w:r>
      <w:r w:rsidR="00EC3020">
        <w:rPr>
          <w:lang w:eastAsia="cs-CZ"/>
        </w:rPr>
        <w:t>na web stránke obcí A a B.</w:t>
      </w:r>
    </w:p>
    <w:p w:rsidR="00A70950" w:rsidRDefault="00A70950" w:rsidP="00273A56">
      <w:pPr>
        <w:rPr>
          <w:lang w:eastAsia="cs-CZ"/>
        </w:rPr>
      </w:pPr>
    </w:p>
    <w:p w:rsidR="00255DC8" w:rsidRDefault="00DB0327" w:rsidP="00255DC8">
      <w:pPr>
        <w:rPr>
          <w:lang w:eastAsia="cs-CZ"/>
        </w:rPr>
      </w:pPr>
      <w:r>
        <w:rPr>
          <w:lang w:eastAsia="cs-CZ"/>
        </w:rPr>
        <w:t>V Radzovciach,</w:t>
      </w:r>
      <w:r w:rsidR="00C329F8">
        <w:rPr>
          <w:lang w:eastAsia="cs-CZ"/>
        </w:rPr>
        <w:t xml:space="preserve"> dňa </w:t>
      </w:r>
      <w:r w:rsidR="00255DC8">
        <w:rPr>
          <w:lang w:eastAsia="cs-CZ"/>
        </w:rPr>
        <w:t>7.8.</w:t>
      </w:r>
      <w:r w:rsidR="00C329F8">
        <w:rPr>
          <w:lang w:eastAsia="cs-CZ"/>
        </w:rPr>
        <w:t>2015</w:t>
      </w:r>
      <w:r w:rsidR="00255DC8">
        <w:rPr>
          <w:lang w:eastAsia="cs-CZ"/>
        </w:rPr>
        <w:t xml:space="preserve">                                                   V Radzovciach, dňa 7.8.2015</w:t>
      </w:r>
    </w:p>
    <w:p w:rsidR="00A70950" w:rsidRDefault="00A70950" w:rsidP="00273A56">
      <w:pPr>
        <w:rPr>
          <w:lang w:eastAsia="cs-CZ"/>
        </w:rPr>
      </w:pPr>
    </w:p>
    <w:p w:rsidR="00C329F8" w:rsidRDefault="00C329F8" w:rsidP="00273A56">
      <w:pPr>
        <w:rPr>
          <w:lang w:eastAsia="cs-CZ"/>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C329F8" w:rsidTr="00C329F8">
        <w:tc>
          <w:tcPr>
            <w:tcW w:w="4531" w:type="dxa"/>
          </w:tcPr>
          <w:p w:rsidR="00C329F8" w:rsidRDefault="00C329F8" w:rsidP="00C329F8">
            <w:pPr>
              <w:jc w:val="center"/>
              <w:rPr>
                <w:lang w:eastAsia="cs-CZ"/>
              </w:rPr>
            </w:pPr>
          </w:p>
          <w:p w:rsidR="00C329F8" w:rsidRDefault="00C329F8" w:rsidP="00C329F8">
            <w:pPr>
              <w:jc w:val="center"/>
              <w:rPr>
                <w:lang w:eastAsia="cs-CZ"/>
              </w:rPr>
            </w:pPr>
            <w:r>
              <w:rPr>
                <w:lang w:eastAsia="cs-CZ"/>
              </w:rPr>
              <w:t>.....................................................</w:t>
            </w:r>
          </w:p>
          <w:p w:rsidR="00C329F8" w:rsidRDefault="00255DC8" w:rsidP="00C329F8">
            <w:pPr>
              <w:jc w:val="center"/>
              <w:rPr>
                <w:lang w:eastAsia="cs-CZ"/>
              </w:rPr>
            </w:pPr>
            <w:r>
              <w:rPr>
                <w:lang w:eastAsia="cs-CZ"/>
              </w:rPr>
              <w:t>Ing. Péter György</w:t>
            </w:r>
          </w:p>
          <w:p w:rsidR="00C329F8" w:rsidRDefault="00255DC8" w:rsidP="00C329F8">
            <w:pPr>
              <w:jc w:val="center"/>
              <w:rPr>
                <w:lang w:eastAsia="cs-CZ"/>
              </w:rPr>
            </w:pPr>
            <w:r>
              <w:rPr>
                <w:lang w:eastAsia="cs-CZ"/>
              </w:rPr>
              <w:t>Starosta obce Radzovce</w:t>
            </w:r>
          </w:p>
        </w:tc>
        <w:tc>
          <w:tcPr>
            <w:tcW w:w="4531" w:type="dxa"/>
          </w:tcPr>
          <w:p w:rsidR="00C329F8" w:rsidRDefault="00C329F8" w:rsidP="00C329F8">
            <w:pPr>
              <w:jc w:val="center"/>
              <w:rPr>
                <w:lang w:eastAsia="cs-CZ"/>
              </w:rPr>
            </w:pPr>
          </w:p>
          <w:p w:rsidR="00C329F8" w:rsidRDefault="00C329F8" w:rsidP="00C329F8">
            <w:pPr>
              <w:jc w:val="center"/>
              <w:rPr>
                <w:lang w:eastAsia="cs-CZ"/>
              </w:rPr>
            </w:pPr>
            <w:r>
              <w:rPr>
                <w:lang w:eastAsia="cs-CZ"/>
              </w:rPr>
              <w:t>.....................................................</w:t>
            </w:r>
          </w:p>
          <w:p w:rsidR="00255DC8" w:rsidRDefault="00255DC8" w:rsidP="00255DC8">
            <w:pPr>
              <w:jc w:val="center"/>
              <w:rPr>
                <w:lang w:eastAsia="cs-CZ"/>
              </w:rPr>
            </w:pPr>
            <w:r>
              <w:rPr>
                <w:lang w:eastAsia="cs-CZ"/>
              </w:rPr>
              <w:t>Mgr. Vojtech Bodor</w:t>
            </w:r>
          </w:p>
          <w:p w:rsidR="00255DC8" w:rsidRDefault="00255DC8" w:rsidP="00255DC8">
            <w:pPr>
              <w:jc w:val="center"/>
              <w:rPr>
                <w:lang w:eastAsia="cs-CZ"/>
              </w:rPr>
            </w:pPr>
            <w:r>
              <w:rPr>
                <w:lang w:eastAsia="cs-CZ"/>
              </w:rPr>
              <w:t>Starosta obce Čakanovce</w:t>
            </w:r>
          </w:p>
          <w:p w:rsidR="00C329F8" w:rsidRDefault="00C329F8" w:rsidP="00C329F8">
            <w:pPr>
              <w:jc w:val="center"/>
              <w:rPr>
                <w:lang w:eastAsia="cs-CZ"/>
              </w:rPr>
            </w:pPr>
          </w:p>
        </w:tc>
      </w:tr>
    </w:tbl>
    <w:p w:rsidR="006B7A09" w:rsidRPr="00ED6C9B" w:rsidRDefault="00A70950" w:rsidP="00273A56">
      <w:pPr>
        <w:rPr>
          <w:lang w:eastAsia="cs-CZ"/>
        </w:rPr>
      </w:pPr>
      <w:r>
        <w:rPr>
          <w:lang w:eastAsia="cs-CZ"/>
        </w:rPr>
        <w:t xml:space="preserve"> </w:t>
      </w:r>
      <w:r w:rsidR="00D01E96">
        <w:rPr>
          <w:lang w:eastAsia="cs-CZ"/>
        </w:rPr>
        <w:t xml:space="preserve"> </w:t>
      </w:r>
    </w:p>
    <w:sectPr w:rsidR="006B7A09" w:rsidRPr="00ED6C9B" w:rsidSect="00F8424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81" w:rsidRDefault="00A73481" w:rsidP="00255DC8">
      <w:pPr>
        <w:spacing w:after="0" w:line="240" w:lineRule="auto"/>
      </w:pPr>
      <w:r>
        <w:separator/>
      </w:r>
    </w:p>
  </w:endnote>
  <w:endnote w:type="continuationSeparator" w:id="1">
    <w:p w:rsidR="00A73481" w:rsidRDefault="00A73481" w:rsidP="0025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12158"/>
      <w:docPartObj>
        <w:docPartGallery w:val="Page Numbers (Bottom of Page)"/>
        <w:docPartUnique/>
      </w:docPartObj>
    </w:sdtPr>
    <w:sdtContent>
      <w:p w:rsidR="00255DC8" w:rsidRDefault="00255DC8">
        <w:pPr>
          <w:pStyle w:val="Pta"/>
          <w:jc w:val="right"/>
        </w:pPr>
        <w:fldSimple w:instr=" PAGE   \* MERGEFORMAT ">
          <w:r w:rsidR="008F67C4">
            <w:rPr>
              <w:noProof/>
            </w:rPr>
            <w:t>4</w:t>
          </w:r>
        </w:fldSimple>
      </w:p>
    </w:sdtContent>
  </w:sdt>
  <w:p w:rsidR="00255DC8" w:rsidRDefault="00255DC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81" w:rsidRDefault="00A73481" w:rsidP="00255DC8">
      <w:pPr>
        <w:spacing w:after="0" w:line="240" w:lineRule="auto"/>
      </w:pPr>
      <w:r>
        <w:separator/>
      </w:r>
    </w:p>
  </w:footnote>
  <w:footnote w:type="continuationSeparator" w:id="1">
    <w:p w:rsidR="00A73481" w:rsidRDefault="00A73481" w:rsidP="00255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B57"/>
    <w:multiLevelType w:val="hybridMultilevel"/>
    <w:tmpl w:val="CC9063A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A3E7405"/>
    <w:multiLevelType w:val="hybridMultilevel"/>
    <w:tmpl w:val="4E9E582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D73010A"/>
    <w:multiLevelType w:val="hybridMultilevel"/>
    <w:tmpl w:val="FC04E18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46269F0"/>
    <w:multiLevelType w:val="hybridMultilevel"/>
    <w:tmpl w:val="CB447C1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406C334A"/>
    <w:multiLevelType w:val="hybridMultilevel"/>
    <w:tmpl w:val="CC9063A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55766888"/>
    <w:multiLevelType w:val="hybridMultilevel"/>
    <w:tmpl w:val="FC04E18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C2C5AA1"/>
    <w:multiLevelType w:val="hybridMultilevel"/>
    <w:tmpl w:val="72F228D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78204216"/>
    <w:multiLevelType w:val="hybridMultilevel"/>
    <w:tmpl w:val="4E9E582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78760925"/>
    <w:multiLevelType w:val="hybridMultilevel"/>
    <w:tmpl w:val="31109F34"/>
    <w:lvl w:ilvl="0" w:tplc="F330222A">
      <w:start w:val="1"/>
      <w:numFmt w:val="upperRoman"/>
      <w:pStyle w:val="Nadpis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num>
  <w:num w:numId="3">
    <w:abstractNumId w:val="6"/>
  </w:num>
  <w:num w:numId="4">
    <w:abstractNumId w:val="3"/>
  </w:num>
  <w:num w:numId="5">
    <w:abstractNumId w:val="0"/>
  </w:num>
  <w:num w:numId="6">
    <w:abstractNumId w:val="4"/>
  </w:num>
  <w:num w:numId="7">
    <w:abstractNumId w:val="1"/>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14BD3"/>
    <w:rsid w:val="000263E3"/>
    <w:rsid w:val="000527B9"/>
    <w:rsid w:val="00062F31"/>
    <w:rsid w:val="000A04D6"/>
    <w:rsid w:val="000A6D9C"/>
    <w:rsid w:val="00114BD3"/>
    <w:rsid w:val="00117B23"/>
    <w:rsid w:val="00157E72"/>
    <w:rsid w:val="001A60C6"/>
    <w:rsid w:val="00255DC8"/>
    <w:rsid w:val="00273A56"/>
    <w:rsid w:val="002A5B7B"/>
    <w:rsid w:val="004561EE"/>
    <w:rsid w:val="004843B1"/>
    <w:rsid w:val="004B46F8"/>
    <w:rsid w:val="004C13FA"/>
    <w:rsid w:val="00595072"/>
    <w:rsid w:val="005B6CB5"/>
    <w:rsid w:val="00630D44"/>
    <w:rsid w:val="0065654F"/>
    <w:rsid w:val="006903C3"/>
    <w:rsid w:val="006B7A09"/>
    <w:rsid w:val="0071141D"/>
    <w:rsid w:val="007757C6"/>
    <w:rsid w:val="00807C5B"/>
    <w:rsid w:val="00874113"/>
    <w:rsid w:val="00891311"/>
    <w:rsid w:val="008F67C4"/>
    <w:rsid w:val="009106D9"/>
    <w:rsid w:val="00924C20"/>
    <w:rsid w:val="009E5397"/>
    <w:rsid w:val="00A24255"/>
    <w:rsid w:val="00A70950"/>
    <w:rsid w:val="00A73481"/>
    <w:rsid w:val="00A75EBE"/>
    <w:rsid w:val="00BA544A"/>
    <w:rsid w:val="00C02323"/>
    <w:rsid w:val="00C329F8"/>
    <w:rsid w:val="00C333A4"/>
    <w:rsid w:val="00C44165"/>
    <w:rsid w:val="00D01E96"/>
    <w:rsid w:val="00D06D6C"/>
    <w:rsid w:val="00D714BD"/>
    <w:rsid w:val="00D965E7"/>
    <w:rsid w:val="00DB0327"/>
    <w:rsid w:val="00DC2308"/>
    <w:rsid w:val="00DE2FD4"/>
    <w:rsid w:val="00DE583C"/>
    <w:rsid w:val="00DE7A89"/>
    <w:rsid w:val="00E26EAB"/>
    <w:rsid w:val="00E34BB6"/>
    <w:rsid w:val="00E50D21"/>
    <w:rsid w:val="00E60AA8"/>
    <w:rsid w:val="00EA11A4"/>
    <w:rsid w:val="00EA3856"/>
    <w:rsid w:val="00EC3020"/>
    <w:rsid w:val="00ED6C9B"/>
    <w:rsid w:val="00F82A0C"/>
    <w:rsid w:val="00F84244"/>
    <w:rsid w:val="00F86031"/>
    <w:rsid w:val="00FC18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6031"/>
    <w:pPr>
      <w:jc w:val="both"/>
    </w:pPr>
  </w:style>
  <w:style w:type="paragraph" w:styleId="Nadpis1">
    <w:name w:val="heading 1"/>
    <w:aliases w:val="čl."/>
    <w:basedOn w:val="Normlny"/>
    <w:next w:val="Normlny"/>
    <w:link w:val="Nadpis1Char"/>
    <w:uiPriority w:val="9"/>
    <w:qFormat/>
    <w:rsid w:val="00062F31"/>
    <w:pPr>
      <w:keepNext/>
      <w:keepLines/>
      <w:numPr>
        <w:numId w:val="1"/>
      </w:numPr>
      <w:spacing w:before="240" w:after="0" w:line="240" w:lineRule="auto"/>
      <w:jc w:val="center"/>
      <w:outlineLvl w:val="0"/>
    </w:pPr>
    <w:rPr>
      <w:rFonts w:eastAsiaTheme="majorEastAsia" w:cstheme="majorBidi"/>
      <w:b/>
      <w:sz w:val="24"/>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l. Char"/>
    <w:basedOn w:val="Predvolenpsmoodseku"/>
    <w:link w:val="Nadpis1"/>
    <w:uiPriority w:val="9"/>
    <w:rsid w:val="00062F31"/>
    <w:rPr>
      <w:rFonts w:eastAsiaTheme="majorEastAsia" w:cstheme="majorBidi"/>
      <w:b/>
      <w:sz w:val="24"/>
      <w:szCs w:val="32"/>
      <w:lang w:eastAsia="cs-CZ"/>
    </w:rPr>
  </w:style>
  <w:style w:type="paragraph" w:styleId="Odsekzoznamu">
    <w:name w:val="List Paragraph"/>
    <w:basedOn w:val="Normlny"/>
    <w:uiPriority w:val="34"/>
    <w:qFormat/>
    <w:rsid w:val="00807C5B"/>
    <w:pPr>
      <w:ind w:left="720"/>
      <w:contextualSpacing/>
    </w:pPr>
  </w:style>
  <w:style w:type="table" w:styleId="Mriekatabuky">
    <w:name w:val="Table Grid"/>
    <w:basedOn w:val="Normlnatabuka"/>
    <w:uiPriority w:val="39"/>
    <w:rsid w:val="00C3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2A5B7B"/>
    <w:rPr>
      <w:color w:val="808080"/>
    </w:rPr>
  </w:style>
  <w:style w:type="paragraph" w:styleId="Textbubliny">
    <w:name w:val="Balloon Text"/>
    <w:basedOn w:val="Normlny"/>
    <w:link w:val="TextbublinyChar"/>
    <w:uiPriority w:val="99"/>
    <w:semiHidden/>
    <w:unhideWhenUsed/>
    <w:rsid w:val="002A5B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5B7B"/>
    <w:rPr>
      <w:rFonts w:ascii="Tahoma" w:hAnsi="Tahoma" w:cs="Tahoma"/>
      <w:sz w:val="16"/>
      <w:szCs w:val="16"/>
    </w:rPr>
  </w:style>
  <w:style w:type="paragraph" w:styleId="Hlavika">
    <w:name w:val="header"/>
    <w:basedOn w:val="Normlny"/>
    <w:link w:val="HlavikaChar"/>
    <w:uiPriority w:val="99"/>
    <w:semiHidden/>
    <w:unhideWhenUsed/>
    <w:rsid w:val="00255DC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55DC8"/>
  </w:style>
  <w:style w:type="paragraph" w:styleId="Pta">
    <w:name w:val="footer"/>
    <w:basedOn w:val="Normlny"/>
    <w:link w:val="PtaChar"/>
    <w:uiPriority w:val="99"/>
    <w:unhideWhenUsed/>
    <w:rsid w:val="00255DC8"/>
    <w:pPr>
      <w:tabs>
        <w:tab w:val="center" w:pos="4536"/>
        <w:tab w:val="right" w:pos="9072"/>
      </w:tabs>
      <w:spacing w:after="0" w:line="240" w:lineRule="auto"/>
    </w:pPr>
  </w:style>
  <w:style w:type="character" w:customStyle="1" w:styleId="PtaChar">
    <w:name w:val="Päta Char"/>
    <w:basedOn w:val="Predvolenpsmoodseku"/>
    <w:link w:val="Pta"/>
    <w:uiPriority w:val="99"/>
    <w:rsid w:val="00255D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5887"/>
    <w:rsid w:val="00A27FA7"/>
    <w:rsid w:val="00BC58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C588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1333</Words>
  <Characters>7604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milan.zoldos</dc:creator>
  <cp:lastModifiedBy>Obec Radzovce</cp:lastModifiedBy>
  <cp:revision>6</cp:revision>
  <cp:lastPrinted>2015-08-07T09:37:00Z</cp:lastPrinted>
  <dcterms:created xsi:type="dcterms:W3CDTF">2015-04-27T07:08:00Z</dcterms:created>
  <dcterms:modified xsi:type="dcterms:W3CDTF">2015-08-07T09:37:00Z</dcterms:modified>
</cp:coreProperties>
</file>